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E1" w:rsidRPr="00184F3F" w:rsidRDefault="009F3AE3" w:rsidP="00B04E05">
      <w:pPr>
        <w:ind w:hanging="142"/>
        <w:jc w:val="center"/>
        <w:rPr>
          <w:rFonts w:ascii="Mangal" w:hAnsi="Mangal" w:cs="Mangal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184F3F">
        <w:rPr>
          <w:rFonts w:ascii="Mangal" w:hAnsi="Mangal" w:cs="Mangal"/>
          <w:sz w:val="36"/>
          <w:szCs w:val="36"/>
          <w:cs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  <w:t>हुनर से रोज़गार(एच</w:t>
      </w:r>
      <w:r w:rsidR="006935E6">
        <w:rPr>
          <w:rFonts w:ascii="Mangal" w:hAnsi="Mangal" w:cs="Mangal"/>
          <w:sz w:val="36"/>
          <w:szCs w:val="36"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  <w:t>.</w:t>
      </w:r>
      <w:r w:rsidRPr="00184F3F">
        <w:rPr>
          <w:rFonts w:ascii="Mangal" w:hAnsi="Mangal" w:cs="Mangal"/>
          <w:sz w:val="36"/>
          <w:szCs w:val="36"/>
          <w:cs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  <w:t>एस</w:t>
      </w:r>
      <w:r w:rsidR="006935E6">
        <w:rPr>
          <w:rFonts w:ascii="Mangal" w:hAnsi="Mangal" w:cs="Mangal"/>
          <w:sz w:val="36"/>
          <w:szCs w:val="36"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  <w:t>.</w:t>
      </w:r>
      <w:r w:rsidRPr="00184F3F">
        <w:rPr>
          <w:rFonts w:ascii="Mangal" w:hAnsi="Mangal" w:cs="Mangal"/>
          <w:sz w:val="36"/>
          <w:szCs w:val="36"/>
          <w:cs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  <w:t>आर</w:t>
      </w:r>
      <w:r w:rsidR="006935E6">
        <w:rPr>
          <w:rFonts w:ascii="Mangal" w:hAnsi="Mangal" w:cs="Mangal"/>
          <w:sz w:val="36"/>
          <w:szCs w:val="36"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  <w:t>.</w:t>
      </w:r>
      <w:r w:rsidRPr="00184F3F">
        <w:rPr>
          <w:rFonts w:ascii="Mangal" w:hAnsi="Mangal" w:cs="Mangal"/>
          <w:sz w:val="36"/>
          <w:szCs w:val="36"/>
          <w:cs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  <w:t>ट</w:t>
      </w:r>
      <w:r w:rsidR="009F1BE1" w:rsidRPr="00184F3F">
        <w:rPr>
          <w:rFonts w:ascii="Mangal" w:hAnsi="Mangal" w:cs="Mangal"/>
          <w:sz w:val="36"/>
          <w:szCs w:val="36"/>
          <w:cs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ी</w:t>
      </w:r>
      <w:r w:rsidR="006935E6">
        <w:rPr>
          <w:rFonts w:ascii="Mangal" w:hAnsi="Mangal" w:cs="Mangal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.</w:t>
      </w:r>
      <w:r w:rsidR="009F1BE1" w:rsidRPr="00184F3F">
        <w:rPr>
          <w:rFonts w:ascii="Mangal" w:hAnsi="Mangal" w:cs="Mangal"/>
          <w:sz w:val="36"/>
          <w:szCs w:val="36"/>
          <w:cs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)</w:t>
      </w:r>
    </w:p>
    <w:p w:rsidR="009F1BE1" w:rsidRPr="00B04E05" w:rsidRDefault="00DD6784" w:rsidP="00890F1F">
      <w:pPr>
        <w:ind w:left="426" w:hanging="568"/>
        <w:rPr>
          <w:rFonts w:ascii="Mangal" w:hAnsi="Mangal" w:cs="Mang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Mangal" w:hAnsi="Mangal" w:cs="Mangal"/>
          <w:sz w:val="20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90F1F">
        <w:rPr>
          <w:rFonts w:ascii="Mangal" w:hAnsi="Mangal" w:cs="Mangal"/>
          <w:sz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</w:t>
      </w:r>
      <w:bookmarkStart w:id="0" w:name="_GoBack"/>
      <w:bookmarkEnd w:id="0"/>
      <w:r w:rsidRPr="00B04E05">
        <w:rPr>
          <w:rFonts w:ascii="Mangal" w:hAnsi="Mangal" w:cs="Mangal" w:hint="cs"/>
          <w:sz w:val="24"/>
          <w:szCs w:val="24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खाद्य एवं पेय सेवा</w:t>
      </w:r>
      <w:r w:rsidR="00DB3AED" w:rsidRPr="00B04E05">
        <w:rPr>
          <w:rFonts w:ascii="Mangal" w:hAnsi="Mangal" w:cs="Mangal" w:hint="cs"/>
          <w:sz w:val="24"/>
          <w:szCs w:val="24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में</w:t>
      </w:r>
      <w:r w:rsidR="009F1BE1" w:rsidRPr="00B04E05">
        <w:rPr>
          <w:rFonts w:ascii="Mangal" w:hAnsi="Mangal" w:cs="Mangal"/>
          <w:sz w:val="24"/>
          <w:szCs w:val="24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छह सप्ताह का पूर्णकालिक पाठ्यक्रम</w:t>
      </w:r>
    </w:p>
    <w:p w:rsidR="009F1BE1" w:rsidRPr="00523301" w:rsidRDefault="009F1BE1" w:rsidP="009F3AE3">
      <w:pPr>
        <w:ind w:hanging="142"/>
        <w:rPr>
          <w:rFonts w:ascii="Mangal" w:hAnsi="Mangal" w:cs="Mangal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23301">
        <w:rPr>
          <w:rFonts w:ascii="Mangal" w:hAnsi="Mangal" w:cs="Mangal"/>
          <w:sz w:val="20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</w:t>
      </w:r>
      <w:r w:rsidRPr="00523301">
        <w:rPr>
          <w:rFonts w:ascii="Mangal" w:hAnsi="Mangal" w:cs="Mangal"/>
          <w:sz w:val="28"/>
          <w:szCs w:val="28"/>
          <w: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पाठ्यक्रम दिशानिर्देश</w:t>
      </w:r>
    </w:p>
    <w:tbl>
      <w:tblPr>
        <w:tblStyle w:val="TableGridLight"/>
        <w:tblW w:w="0" w:type="auto"/>
        <w:tblInd w:w="137" w:type="dxa"/>
        <w:tblLook w:val="04A0" w:firstRow="1" w:lastRow="0" w:firstColumn="1" w:lastColumn="0" w:noHBand="0" w:noVBand="1"/>
      </w:tblPr>
      <w:tblGrid>
        <w:gridCol w:w="1799"/>
        <w:gridCol w:w="5975"/>
      </w:tblGrid>
      <w:tr w:rsidR="009F1BE1" w:rsidTr="00E26BD5">
        <w:trPr>
          <w:trHeight w:val="352"/>
        </w:trPr>
        <w:tc>
          <w:tcPr>
            <w:tcW w:w="1799" w:type="dxa"/>
          </w:tcPr>
          <w:p w:rsidR="009F1BE1" w:rsidRPr="00647E63" w:rsidRDefault="009F1BE1" w:rsidP="009F3AE3">
            <w:pPr>
              <w:rPr>
                <w:rFonts w:ascii="Mangal" w:hAnsi="Mangal" w:cs="Mangal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47E63">
              <w:rPr>
                <w:rFonts w:ascii="Mangal" w:hAnsi="Mangal" w:cs="Mangal"/>
                <w:sz w:val="24"/>
                <w:szCs w:val="24"/>
                <w: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पाठ्यक्रम शीर्षक</w:t>
            </w:r>
          </w:p>
        </w:tc>
        <w:tc>
          <w:tcPr>
            <w:tcW w:w="5975" w:type="dxa"/>
          </w:tcPr>
          <w:p w:rsidR="009F1BE1" w:rsidRPr="00647E63" w:rsidRDefault="00647E63" w:rsidP="009F3AE3">
            <w:pPr>
              <w:rPr>
                <w:rFonts w:ascii="Mangal" w:hAnsi="Mangal" w:cs="Mang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E63">
              <w:rPr>
                <w:rFonts w:ascii="Mangal" w:hAnsi="Mangal" w:cs="Mangal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वेटर-कम</w:t>
            </w: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523301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हाउसमैन</w:t>
            </w:r>
          </w:p>
        </w:tc>
      </w:tr>
      <w:tr w:rsidR="009F1BE1" w:rsidTr="00E26BD5">
        <w:trPr>
          <w:trHeight w:val="340"/>
        </w:trPr>
        <w:tc>
          <w:tcPr>
            <w:tcW w:w="1799" w:type="dxa"/>
          </w:tcPr>
          <w:p w:rsidR="009F1BE1" w:rsidRPr="00647E63" w:rsidRDefault="009F1BE1" w:rsidP="009F3AE3">
            <w:pPr>
              <w:rPr>
                <w:rFonts w:ascii="Mangal" w:hAnsi="Mangal" w:cs="Mangal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47E63">
              <w:rPr>
                <w:rFonts w:ascii="Mangal" w:hAnsi="Mangal" w:cs="Mangal"/>
                <w:sz w:val="24"/>
                <w:szCs w:val="24"/>
                <w: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उद्देश्य </w:t>
            </w:r>
          </w:p>
        </w:tc>
        <w:tc>
          <w:tcPr>
            <w:tcW w:w="5975" w:type="dxa"/>
          </w:tcPr>
          <w:p w:rsidR="009F1BE1" w:rsidRPr="00523301" w:rsidRDefault="00523301" w:rsidP="009F3AE3">
            <w:pPr>
              <w:rPr>
                <w:rFonts w:ascii="Mangal" w:hAnsi="Mangal" w:cs="Mang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3301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सेवा</w:t>
            </w:r>
            <w:r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प्रदाताओं की प्रशिक्षित जनशक्ति क्षमता मे</w:t>
            </w:r>
            <w:r w:rsidR="00587630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ं</w:t>
            </w:r>
            <w:r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वृद्धि</w:t>
            </w:r>
            <w:r w:rsidR="00DD3138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।</w:t>
            </w:r>
          </w:p>
        </w:tc>
      </w:tr>
      <w:tr w:rsidR="009F1BE1" w:rsidTr="00E26BD5">
        <w:trPr>
          <w:trHeight w:val="969"/>
        </w:trPr>
        <w:tc>
          <w:tcPr>
            <w:tcW w:w="1799" w:type="dxa"/>
          </w:tcPr>
          <w:p w:rsidR="009F1BE1" w:rsidRPr="00647E63" w:rsidRDefault="009F1BE1" w:rsidP="009F3AE3">
            <w:pPr>
              <w:rPr>
                <w:rFonts w:ascii="Mangal" w:hAnsi="Mangal" w:cs="Mangal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47E63">
              <w:rPr>
                <w:rFonts w:ascii="Mangal" w:hAnsi="Mangal" w:cs="Mangal"/>
                <w:sz w:val="24"/>
                <w:szCs w:val="24"/>
                <w: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पात्रता</w:t>
            </w:r>
          </w:p>
        </w:tc>
        <w:tc>
          <w:tcPr>
            <w:tcW w:w="5975" w:type="dxa"/>
          </w:tcPr>
          <w:p w:rsidR="009F1BE1" w:rsidRDefault="00587630" w:rsidP="009F3AE3">
            <w:pPr>
              <w:rPr>
                <w:rFonts w:ascii="Mangal" w:hAnsi="Mangal" w:cs="Mang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8वीं कक्षा उत्तिर्ण</w:t>
            </w:r>
          </w:p>
          <w:p w:rsidR="00587630" w:rsidRPr="00587630" w:rsidRDefault="00587630" w:rsidP="009F3AE3">
            <w:pPr>
              <w:rPr>
                <w:rFonts w:ascii="Mangal" w:hAnsi="Mangal" w:cs="Mang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आयुः 18 से 28 वर्ष</w:t>
            </w:r>
            <w:r w:rsidR="00DD3138">
              <w:rPr>
                <w:rFonts w:ascii="Mangal" w:hAnsi="Mangal" w:cs="Mangal"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।</w:t>
            </w:r>
          </w:p>
        </w:tc>
      </w:tr>
      <w:tr w:rsidR="009F1BE1" w:rsidTr="00E26BD5">
        <w:trPr>
          <w:trHeight w:val="340"/>
        </w:trPr>
        <w:tc>
          <w:tcPr>
            <w:tcW w:w="1799" w:type="dxa"/>
          </w:tcPr>
          <w:p w:rsidR="009F1BE1" w:rsidRPr="00647E63" w:rsidRDefault="00C37428" w:rsidP="009F3AE3">
            <w:pPr>
              <w:rPr>
                <w:rFonts w:ascii="Mangal" w:hAnsi="Mangal" w:cs="Mangal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47E63">
              <w:rPr>
                <w:rFonts w:ascii="Mangal" w:hAnsi="Mangal" w:cs="Mangal"/>
                <w:sz w:val="24"/>
                <w:szCs w:val="24"/>
                <w: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अवधि</w:t>
            </w:r>
          </w:p>
        </w:tc>
        <w:tc>
          <w:tcPr>
            <w:tcW w:w="5975" w:type="dxa"/>
          </w:tcPr>
          <w:p w:rsidR="009F1BE1" w:rsidRPr="00587630" w:rsidRDefault="00587630" w:rsidP="009F3AE3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7630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छह सप्ताह या 210 घंटे</w:t>
            </w:r>
          </w:p>
          <w:p w:rsidR="00587630" w:rsidRPr="00587630" w:rsidRDefault="00587630" w:rsidP="009F3AE3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7630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प्रतिदिन सात घंटे का शिक्षण </w:t>
            </w:r>
            <w:r w:rsidRPr="00587630">
              <w:rPr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587630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सप्ताह में</w:t>
            </w:r>
          </w:p>
          <w:p w:rsidR="00587630" w:rsidRPr="00DD3138" w:rsidRDefault="00587630" w:rsidP="009F3AE3">
            <w:pPr>
              <w:rPr>
                <w:i/>
                <w:i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7630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पांच दिन या प्रति सप्ताह 35 घंटे</w:t>
            </w:r>
            <w:r w:rsidR="00DD3138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।</w:t>
            </w:r>
          </w:p>
        </w:tc>
      </w:tr>
      <w:tr w:rsidR="009F1BE1" w:rsidTr="00E26BD5">
        <w:trPr>
          <w:trHeight w:val="352"/>
        </w:trPr>
        <w:tc>
          <w:tcPr>
            <w:tcW w:w="1799" w:type="dxa"/>
          </w:tcPr>
          <w:p w:rsidR="00647E63" w:rsidRPr="00647E63" w:rsidRDefault="00C37428" w:rsidP="009F3AE3">
            <w:pPr>
              <w:rPr>
                <w:rFonts w:ascii="Mangal" w:hAnsi="Mangal" w:cs="Mangal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47E63">
              <w:rPr>
                <w:rFonts w:ascii="Mangal" w:hAnsi="Mangal" w:cs="Mangal"/>
                <w:sz w:val="24"/>
                <w:szCs w:val="24"/>
                <w: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औद्योगिक</w:t>
            </w:r>
          </w:p>
          <w:p w:rsidR="009F1BE1" w:rsidRPr="00647E63" w:rsidRDefault="00C37428" w:rsidP="009F3AE3">
            <w:pPr>
              <w:rPr>
                <w:rFonts w:ascii="Mangal" w:hAnsi="Mangal" w:cs="Mangal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47E63">
              <w:rPr>
                <w:rFonts w:ascii="Mangal" w:hAnsi="Mangal" w:cs="Mangal"/>
                <w:sz w:val="24"/>
                <w:szCs w:val="24"/>
                <w: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प्रशिक्षण</w:t>
            </w:r>
          </w:p>
        </w:tc>
        <w:tc>
          <w:tcPr>
            <w:tcW w:w="5975" w:type="dxa"/>
          </w:tcPr>
          <w:p w:rsidR="009F1BE1" w:rsidRDefault="00587630" w:rsidP="009F3AE3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छह सप्ताह तक सोलह घंटे का औद्यो</w:t>
            </w:r>
            <w:r w:rsidR="005303F8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गिक प्रशिक्षण</w:t>
            </w:r>
          </w:p>
          <w:p w:rsidR="005303F8" w:rsidRPr="00DD3138" w:rsidRDefault="005303F8" w:rsidP="009F3AE3">
            <w:pPr>
              <w:rPr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उद्यो</w:t>
            </w:r>
            <w:r w:rsidR="00DD3138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ग/प्रशिक्षक</w:t>
            </w: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द्वारा लॉग शिट के माध्यम से</w:t>
            </w:r>
            <w:r w:rsidR="00DD3138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प्रमाणित न्यूनतम 80 घंटे का प्रशिक्षण।</w:t>
            </w:r>
          </w:p>
        </w:tc>
      </w:tr>
      <w:tr w:rsidR="009F1BE1" w:rsidTr="00E26BD5">
        <w:trPr>
          <w:trHeight w:val="340"/>
        </w:trPr>
        <w:tc>
          <w:tcPr>
            <w:tcW w:w="1799" w:type="dxa"/>
          </w:tcPr>
          <w:p w:rsidR="009F1BE1" w:rsidRPr="00647E63" w:rsidRDefault="00C37428" w:rsidP="009F3AE3">
            <w:pPr>
              <w:rPr>
                <w:rFonts w:ascii="Mangal" w:hAnsi="Mangal" w:cs="Mangal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47E63">
              <w:rPr>
                <w:rFonts w:ascii="Mangal" w:hAnsi="Mangal" w:cs="Mangal"/>
                <w:sz w:val="24"/>
                <w:szCs w:val="24"/>
                <w: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प्रवेश </w:t>
            </w:r>
          </w:p>
        </w:tc>
        <w:tc>
          <w:tcPr>
            <w:tcW w:w="5975" w:type="dxa"/>
          </w:tcPr>
          <w:p w:rsidR="009F1BE1" w:rsidRPr="00DD3138" w:rsidRDefault="00DD3138" w:rsidP="009F3AE3">
            <w:pPr>
              <w:rPr>
                <w:rFonts w:ascii="Mangal" w:hAnsi="Mangal" w:cs="Mang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D3138">
              <w:rPr>
                <w:rFonts w:ascii="Mangal" w:hAnsi="Mangal" w:cs="Mangal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विज्ञापन के माध्यम से, पहले आओ पहले पाओ के आधार पर, कक्षा में 25-30 छात्र होंगे।</w:t>
            </w:r>
          </w:p>
          <w:p w:rsidR="00DD3138" w:rsidRPr="00DD3138" w:rsidRDefault="00DD3138" w:rsidP="009F3AE3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1BE1" w:rsidTr="00E26BD5">
        <w:trPr>
          <w:trHeight w:val="379"/>
        </w:trPr>
        <w:tc>
          <w:tcPr>
            <w:tcW w:w="1799" w:type="dxa"/>
          </w:tcPr>
          <w:p w:rsidR="009F1BE1" w:rsidRPr="00647E63" w:rsidRDefault="00C37428" w:rsidP="009F3AE3">
            <w:pPr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E63"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शुल्क</w:t>
            </w:r>
          </w:p>
        </w:tc>
        <w:tc>
          <w:tcPr>
            <w:tcW w:w="5975" w:type="dxa"/>
          </w:tcPr>
          <w:p w:rsidR="009F1BE1" w:rsidRDefault="00F403D9" w:rsidP="009F3AE3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प्रशिक्षु के लिए कोई पाठ्यक्रन</w:t>
            </w:r>
            <w:r w:rsidR="00451658" w:rsidRPr="00451658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शुल्क नहीं।</w:t>
            </w:r>
          </w:p>
          <w:p w:rsidR="00451658" w:rsidRPr="00451658" w:rsidRDefault="00451658" w:rsidP="009F3AE3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संस्थान पाठ्यक्रम के अंत में प्रशिक्षु को 1500/- रुपये भुगतान करेगा।</w:t>
            </w:r>
          </w:p>
        </w:tc>
      </w:tr>
      <w:tr w:rsidR="009F1BE1" w:rsidTr="00E26BD5">
        <w:trPr>
          <w:trHeight w:val="235"/>
        </w:trPr>
        <w:tc>
          <w:tcPr>
            <w:tcW w:w="1799" w:type="dxa"/>
          </w:tcPr>
          <w:p w:rsidR="00647E63" w:rsidRPr="00647E63" w:rsidRDefault="00647E63" w:rsidP="009F3AE3">
            <w:pPr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E63"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पाठ्यक्रम </w:t>
            </w:r>
          </w:p>
          <w:p w:rsidR="009F1BE1" w:rsidRPr="00647E63" w:rsidRDefault="00647E63" w:rsidP="009F3AE3">
            <w:pPr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E63"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प्रशासन</w:t>
            </w:r>
          </w:p>
        </w:tc>
        <w:tc>
          <w:tcPr>
            <w:tcW w:w="5975" w:type="dxa"/>
          </w:tcPr>
          <w:p w:rsidR="00653AD6" w:rsidRPr="00451658" w:rsidRDefault="00451658" w:rsidP="00635B58">
            <w:pPr>
              <w:spacing w:line="480" w:lineRule="auto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केंद्रीय होटल प्रबंधन संस्थानों </w:t>
            </w:r>
            <w:r w:rsidR="00653AD6"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एवं</w:t>
            </w:r>
            <w:r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चार </w:t>
            </w:r>
            <w:r w:rsidR="00635B58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आईएचएमएस/एफसीआईएस</w:t>
            </w:r>
            <w:r w:rsidR="00635B58">
              <w:rPr>
                <w:color w:val="000000" w:themeColor="text1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</w:t>
            </w:r>
            <w:r w:rsidR="00653AD6"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फरिदाबाद,</w:t>
            </w:r>
            <w:r w:rsid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53AD6"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चंडीगढ़, कुरूक्षेत्र और अजमेर में वितरित क</w:t>
            </w:r>
            <w:r w:rsidR="00C135CE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ि</w:t>
            </w:r>
            <w:r w:rsidR="00653AD6"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या जायेगा</w:t>
            </w:r>
            <w:r w:rsid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।</w:t>
            </w:r>
            <w:r w:rsidR="00653AD6"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F1BE1" w:rsidTr="003B5FEE">
        <w:trPr>
          <w:trHeight w:val="1860"/>
        </w:trPr>
        <w:tc>
          <w:tcPr>
            <w:tcW w:w="1799" w:type="dxa"/>
          </w:tcPr>
          <w:p w:rsidR="00647E63" w:rsidRPr="00647E63" w:rsidRDefault="00647E63" w:rsidP="009F3AE3">
            <w:pPr>
              <w:rPr>
                <w:rFonts w:ascii="Mangal" w:hAnsi="Mangal" w:cs="Mang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E63">
              <w:rPr>
                <w:rFonts w:ascii="Mangal" w:hAnsi="Mangal" w:cs="Mangal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उपस्थिति और </w:t>
            </w:r>
          </w:p>
          <w:p w:rsidR="009F1BE1" w:rsidRPr="00647E63" w:rsidRDefault="00647E63" w:rsidP="009F3AE3">
            <w:pPr>
              <w:rPr>
                <w:rFonts w:ascii="Mangal" w:hAnsi="Mangal" w:cs="Mang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E63">
              <w:rPr>
                <w:rFonts w:ascii="Mangal" w:hAnsi="Mangal" w:cs="Mangal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परिक्षा</w:t>
            </w:r>
          </w:p>
        </w:tc>
        <w:tc>
          <w:tcPr>
            <w:tcW w:w="5975" w:type="dxa"/>
          </w:tcPr>
          <w:p w:rsidR="00184F3F" w:rsidRDefault="00451658" w:rsidP="00653AD6">
            <w:pPr>
              <w:spacing w:line="360" w:lineRule="auto"/>
              <w:rPr>
                <w:rFonts w:cs="Mangal"/>
                <w:color w:val="000000" w:themeColor="text1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वजीफा पाने के लिए छात्रों को न्यूनतम 90</w:t>
            </w:r>
            <w:r w:rsidR="00653AD6">
              <w:rPr>
                <w:color w:val="000000" w:themeColor="text1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 w:rsidR="00653AD6">
              <w:rPr>
                <w:rFonts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उपस्थिति दर्ज करानी होगी।</w:t>
            </w:r>
            <w:r w:rsidR="00653AD6">
              <w:rPr>
                <w:cs/>
              </w:rPr>
              <w:t xml:space="preserve"> </w:t>
            </w:r>
            <w:r w:rsidR="00653AD6" w:rsidRPr="00653AD6">
              <w:rPr>
                <w:rFonts w:cs="Mangal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सैद्धांतिक</w:t>
            </w:r>
            <w:r w:rsidR="00653AD6"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ज्ञान की परीक्षा के लिए</w:t>
            </w:r>
          </w:p>
          <w:p w:rsidR="009F1BE1" w:rsidRPr="00653AD6" w:rsidRDefault="00184F3F" w:rsidP="00184F3F">
            <w:pPr>
              <w:spacing w:line="360" w:lineRule="auto"/>
              <w:rPr>
                <w:sz w:val="24"/>
                <w:szCs w:val="24"/>
                <w:cs/>
                <w:lang w:val="en-GB"/>
                <w14:textOutline w14:w="9525" w14:cap="rnd" w14:cmpd="sng" w14:algn="ctr">
                  <w14:solidFill>
                    <w14:srgbClr w14:val="3939B5"/>
                  </w14:solidFill>
                  <w14:prstDash w14:val="solid"/>
                  <w14:bevel/>
                </w14:textOutline>
              </w:rPr>
            </w:pPr>
            <w:r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एक घंटे का वस्तुनिष्ठ, बहुविकल्पीय</w:t>
            </w:r>
            <w:r w:rsidR="00653AD6"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D6784"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प्रश्नपत्र और व्यावहारिक</w:t>
            </w:r>
            <w:r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रूप से परखे गए 4/5 कार्य होंगे। न्यूनतम उत्तीर्णांक 60</w:t>
            </w:r>
            <w:r>
              <w:rPr>
                <w:rFonts w:cs="Mangal"/>
                <w:color w:val="000000" w:themeColor="text1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हैं।</w:t>
            </w:r>
          </w:p>
        </w:tc>
      </w:tr>
      <w:tr w:rsidR="00E26BD5" w:rsidRPr="00E26BD5" w:rsidTr="00E97873">
        <w:trPr>
          <w:trHeight w:val="276"/>
        </w:trPr>
        <w:tc>
          <w:tcPr>
            <w:tcW w:w="1799" w:type="dxa"/>
            <w:shd w:val="clear" w:color="auto" w:fill="auto"/>
          </w:tcPr>
          <w:p w:rsidR="00C37428" w:rsidRPr="00E97873" w:rsidRDefault="00647E63" w:rsidP="009F3AE3">
            <w:pPr>
              <w:rPr>
                <w:rFonts w:ascii="Mangal" w:hAnsi="Mangal" w:cs="Mang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873">
              <w:rPr>
                <w:rFonts w:ascii="Mangal" w:hAnsi="Mangal" w:cs="Mangal"/>
                <w:b/>
                <w:bCs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प्रमाणपत्र</w:t>
            </w:r>
          </w:p>
        </w:tc>
        <w:tc>
          <w:tcPr>
            <w:tcW w:w="5975" w:type="dxa"/>
            <w:shd w:val="clear" w:color="auto" w:fill="auto"/>
          </w:tcPr>
          <w:p w:rsidR="00C37428" w:rsidRPr="00E97873" w:rsidRDefault="00E26BD5" w:rsidP="003B5FEE">
            <w:pPr>
              <w:rPr>
                <w:b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7873">
              <w:rPr>
                <w:rFonts w:hint="cs"/>
                <w:b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संस्थान और एनसीएचएमसीटी द्वारा</w:t>
            </w:r>
            <w:r w:rsidR="00F90A2E">
              <w:rPr>
                <w:rFonts w:hint="cs"/>
                <w:b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।</w:t>
            </w:r>
          </w:p>
        </w:tc>
      </w:tr>
    </w:tbl>
    <w:p w:rsidR="00E97873" w:rsidRDefault="00E97873" w:rsidP="009F3AE3">
      <w:pPr>
        <w:ind w:hanging="142"/>
        <w:rPr>
          <w:b/>
          <w:bCs/>
          <w:color w:val="FFFFFF" w:themeColor="background1"/>
          <w:sz w:val="24"/>
          <w:szCs w:val="24"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</w:pPr>
    </w:p>
    <w:p w:rsidR="00E97873" w:rsidRDefault="00E97873" w:rsidP="009F3AE3">
      <w:pPr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पाठ्यक्रम विवरण</w:t>
      </w:r>
    </w:p>
    <w:p w:rsidR="00E97873" w:rsidRDefault="00E97873" w:rsidP="009F3AE3">
      <w:pPr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वेटर-कम-हाउसमैन कोर्स (छह सप्ताह)</w:t>
      </w:r>
    </w:p>
    <w:p w:rsidR="003A027F" w:rsidRPr="008663E6" w:rsidRDefault="001265E5" w:rsidP="008663E6">
      <w:pPr>
        <w:pStyle w:val="ListParagraph"/>
        <w:tabs>
          <w:tab w:val="left" w:pos="3119"/>
        </w:tabs>
        <w:ind w:left="4065"/>
        <w:rPr>
          <w:b/>
          <w:bCs/>
          <w:color w:val="FFFFFF" w:themeColor="background1"/>
          <w:sz w:val="24"/>
          <w:szCs w:val="24"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</w:pPr>
      <w:r w:rsidRPr="008663E6">
        <w:rPr>
          <w:rFonts w:hint="cs"/>
          <w:bCs/>
          <w:color w:val="000000" w:themeColor="text1"/>
          <w:sz w:val="28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सिद्धांतिक घटक</w:t>
      </w:r>
      <w:r w:rsidR="009F3AE3" w:rsidRPr="008663E6">
        <w:rPr>
          <w:rFonts w:hint="cs"/>
          <w:b/>
          <w:bCs/>
          <w:color w:val="FFFFFF" w:themeColor="background1"/>
          <w:sz w:val="24"/>
          <w:szCs w:val="24"/>
          <w:cs/>
          <w14:textOutline w14:w="9525" w14:cap="rnd" w14:cmpd="sng" w14:algn="ctr">
            <w14:solidFill>
              <w14:srgbClr w14:val="3939B5"/>
            </w14:solidFill>
            <w14:prstDash w14:val="solid"/>
            <w14:bevel/>
          </w14:textOutline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5245"/>
      </w:tblGrid>
      <w:tr w:rsidR="0086248B" w:rsidTr="00743CB7">
        <w:trPr>
          <w:trHeight w:val="575"/>
        </w:trPr>
        <w:tc>
          <w:tcPr>
            <w:tcW w:w="1696" w:type="dxa"/>
          </w:tcPr>
          <w:p w:rsidR="0086248B" w:rsidRPr="008663E6" w:rsidRDefault="008663E6" w:rsidP="00E97873">
            <w:p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8663E6"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क्रम सं.</w:t>
            </w:r>
          </w:p>
        </w:tc>
        <w:tc>
          <w:tcPr>
            <w:tcW w:w="5245" w:type="dxa"/>
          </w:tcPr>
          <w:p w:rsidR="0086248B" w:rsidRPr="008663E6" w:rsidRDefault="008663E6" w:rsidP="00E97873">
            <w:pPr>
              <w:tabs>
                <w:tab w:val="left" w:pos="3119"/>
              </w:tabs>
              <w:rPr>
                <w:bCs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Cs w:val="2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खाद्य एवं पेय सेवा</w:t>
            </w:r>
          </w:p>
        </w:tc>
      </w:tr>
      <w:tr w:rsidR="0086248B" w:rsidTr="00743CB7">
        <w:tc>
          <w:tcPr>
            <w:tcW w:w="1696" w:type="dxa"/>
          </w:tcPr>
          <w:p w:rsidR="0086248B" w:rsidRPr="008663E6" w:rsidRDefault="0086248B" w:rsidP="008663E6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86248B" w:rsidRPr="008663E6" w:rsidRDefault="008663E6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राष्ट्र पर गर्व</w:t>
            </w:r>
          </w:p>
        </w:tc>
      </w:tr>
      <w:tr w:rsidR="0086248B" w:rsidTr="00743CB7">
        <w:tc>
          <w:tcPr>
            <w:tcW w:w="1696" w:type="dxa"/>
          </w:tcPr>
          <w:p w:rsidR="0086248B" w:rsidRPr="008663E6" w:rsidRDefault="0086248B" w:rsidP="008663E6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86248B" w:rsidRPr="008663E6" w:rsidRDefault="008663E6" w:rsidP="008663E6">
            <w:pPr>
              <w:spacing w:after="160" w:line="259" w:lineRule="auto"/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पर्यटन और आप</w:t>
            </w:r>
          </w:p>
        </w:tc>
      </w:tr>
      <w:tr w:rsidR="0086248B" w:rsidTr="00743CB7">
        <w:tc>
          <w:tcPr>
            <w:tcW w:w="1696" w:type="dxa"/>
          </w:tcPr>
          <w:p w:rsidR="0086248B" w:rsidRPr="008663E6" w:rsidRDefault="0086248B" w:rsidP="008663E6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86248B" w:rsidRDefault="008663E6" w:rsidP="00E97873">
            <w:pPr>
              <w:tabs>
                <w:tab w:val="left" w:pos="3119"/>
              </w:tabs>
              <w:rPr>
                <w:b/>
                <w:bCs/>
                <w:color w:val="FFFFFF" w:themeColor="background1"/>
                <w:sz w:val="24"/>
                <w:szCs w:val="24"/>
                <w14:textOutline w14:w="9525" w14:cap="rnd" w14:cmpd="sng" w14:algn="ctr">
                  <w14:solidFill>
                    <w14:srgbClr w14:val="3939B5"/>
                  </w14:solidFill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शिष्टाचार </w:t>
            </w:r>
            <w:r w:rsidRPr="008663E6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एवं बुनियादी संरक्षण</w:t>
            </w:r>
          </w:p>
        </w:tc>
      </w:tr>
      <w:tr w:rsidR="0086248B" w:rsidTr="00743CB7">
        <w:tc>
          <w:tcPr>
            <w:tcW w:w="1696" w:type="dxa"/>
          </w:tcPr>
          <w:p w:rsidR="0086248B" w:rsidRPr="008663E6" w:rsidRDefault="0086248B" w:rsidP="008663E6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86248B" w:rsidRPr="00E06C5A" w:rsidRDefault="00E06C5A" w:rsidP="00E97873">
            <w:pPr>
              <w:tabs>
                <w:tab w:val="left" w:pos="3119"/>
              </w:tabs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औजारों और उपकरणों की पहचान </w:t>
            </w:r>
          </w:p>
        </w:tc>
      </w:tr>
      <w:tr w:rsidR="0086248B" w:rsidTr="00743CB7">
        <w:tc>
          <w:tcPr>
            <w:tcW w:w="1696" w:type="dxa"/>
          </w:tcPr>
          <w:p w:rsidR="0086248B" w:rsidRPr="00E06C5A" w:rsidRDefault="0086248B" w:rsidP="00E06C5A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86248B" w:rsidRPr="00E06C5A" w:rsidRDefault="00E06C5A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6C5A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सफाई की तकनीकें और सिद्धांत</w:t>
            </w:r>
          </w:p>
        </w:tc>
      </w:tr>
      <w:tr w:rsidR="0086248B" w:rsidTr="00743CB7">
        <w:tc>
          <w:tcPr>
            <w:tcW w:w="1696" w:type="dxa"/>
          </w:tcPr>
          <w:p w:rsidR="0086248B" w:rsidRPr="00E06C5A" w:rsidRDefault="0086248B" w:rsidP="00E06C5A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86248B" w:rsidRPr="00E06C5A" w:rsidRDefault="00E06C5A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6C5A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व्यक्तिगत स्वच्छता</w:t>
            </w:r>
          </w:p>
        </w:tc>
      </w:tr>
      <w:tr w:rsidR="0086248B" w:rsidTr="00743CB7">
        <w:tc>
          <w:tcPr>
            <w:tcW w:w="1696" w:type="dxa"/>
          </w:tcPr>
          <w:p w:rsidR="0086248B" w:rsidRPr="00E06C5A" w:rsidRDefault="0086248B" w:rsidP="00E06C5A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86248B" w:rsidRPr="007674C7" w:rsidRDefault="007674C7" w:rsidP="00E97873">
            <w:pPr>
              <w:tabs>
                <w:tab w:val="left" w:pos="3119"/>
              </w:tabs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74C7">
              <w:rPr>
                <w:rFonts w:cs="Mangal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खाद्य</w:t>
            </w:r>
            <w:r w:rsidRPr="007674C7">
              <w:rPr>
                <w:rFonts w:cs="Mangal"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प्रबंधन और स्वच्छता</w:t>
            </w:r>
          </w:p>
        </w:tc>
      </w:tr>
      <w:tr w:rsidR="0086248B" w:rsidTr="00743CB7">
        <w:trPr>
          <w:trHeight w:val="489"/>
        </w:trPr>
        <w:tc>
          <w:tcPr>
            <w:tcW w:w="1696" w:type="dxa"/>
          </w:tcPr>
          <w:p w:rsidR="0086248B" w:rsidRPr="007674C7" w:rsidRDefault="0086248B" w:rsidP="007674C7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86248B" w:rsidRPr="007674C7" w:rsidRDefault="007674C7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74C7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सुरक्षा और सावधानियां</w:t>
            </w:r>
          </w:p>
        </w:tc>
      </w:tr>
      <w:tr w:rsidR="007674C7" w:rsidTr="00743CB7">
        <w:trPr>
          <w:trHeight w:val="489"/>
        </w:trPr>
        <w:tc>
          <w:tcPr>
            <w:tcW w:w="1696" w:type="dxa"/>
          </w:tcPr>
          <w:p w:rsidR="007674C7" w:rsidRPr="007674C7" w:rsidRDefault="007674C7" w:rsidP="007674C7">
            <w:pPr>
              <w:pStyle w:val="ListParagraph"/>
              <w:numPr>
                <w:ilvl w:val="0"/>
                <w:numId w:val="2"/>
              </w:num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:rsidR="007674C7" w:rsidRPr="009B666C" w:rsidRDefault="009B666C" w:rsidP="00E97873">
            <w:pPr>
              <w:tabs>
                <w:tab w:val="left" w:pos="3119"/>
              </w:tabs>
              <w:rPr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खाद्य एवं पेय शब्दावली</w:t>
            </w:r>
          </w:p>
        </w:tc>
      </w:tr>
      <w:tr w:rsidR="007674C7" w:rsidTr="00743CB7">
        <w:trPr>
          <w:trHeight w:val="489"/>
        </w:trPr>
        <w:tc>
          <w:tcPr>
            <w:tcW w:w="1696" w:type="dxa"/>
          </w:tcPr>
          <w:p w:rsidR="007674C7" w:rsidRPr="009B666C" w:rsidRDefault="009B666C" w:rsidP="009B666C">
            <w:p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9B666C"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क्रम </w:t>
            </w:r>
            <w:r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सं.</w:t>
            </w:r>
          </w:p>
        </w:tc>
        <w:tc>
          <w:tcPr>
            <w:tcW w:w="5245" w:type="dxa"/>
          </w:tcPr>
          <w:p w:rsidR="007674C7" w:rsidRPr="009B666C" w:rsidRDefault="009B666C" w:rsidP="00E97873">
            <w:p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666C"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विषय </w:t>
            </w:r>
            <w:r w:rsidRPr="009B666C">
              <w:rPr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oftHyphen/>
              <w:t>–</w:t>
            </w:r>
            <w:r w:rsidRPr="009B666C"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गृह व्यवस्था</w:t>
            </w:r>
          </w:p>
        </w:tc>
      </w:tr>
      <w:tr w:rsidR="007674C7" w:rsidTr="00743CB7">
        <w:trPr>
          <w:trHeight w:val="489"/>
        </w:trPr>
        <w:tc>
          <w:tcPr>
            <w:tcW w:w="1696" w:type="dxa"/>
          </w:tcPr>
          <w:p w:rsidR="007674C7" w:rsidRPr="006C5C1D" w:rsidRDefault="006C5C1D" w:rsidP="006C5C1D">
            <w:p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1.</w:t>
            </w:r>
          </w:p>
        </w:tc>
        <w:tc>
          <w:tcPr>
            <w:tcW w:w="5245" w:type="dxa"/>
          </w:tcPr>
          <w:p w:rsidR="007674C7" w:rsidRPr="007674C7" w:rsidRDefault="006C5C1D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कमरों के प्रकार</w:t>
            </w:r>
          </w:p>
        </w:tc>
      </w:tr>
      <w:tr w:rsidR="007674C7" w:rsidTr="00743CB7">
        <w:trPr>
          <w:trHeight w:val="489"/>
        </w:trPr>
        <w:tc>
          <w:tcPr>
            <w:tcW w:w="1696" w:type="dxa"/>
          </w:tcPr>
          <w:p w:rsidR="007674C7" w:rsidRPr="009B666C" w:rsidRDefault="006C5C1D" w:rsidP="006C5C1D">
            <w:p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2.</w:t>
            </w:r>
          </w:p>
        </w:tc>
        <w:tc>
          <w:tcPr>
            <w:tcW w:w="5245" w:type="dxa"/>
          </w:tcPr>
          <w:p w:rsidR="007674C7" w:rsidRPr="007674C7" w:rsidRDefault="006C5C1D" w:rsidP="006C5C1D">
            <w:pPr>
              <w:spacing w:after="160" w:line="259" w:lineRule="auto"/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सफाई एजेंट के प्रकार </w:t>
            </w:r>
            <w:r w:rsidR="00A93947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और उनका</w:t>
            </w: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उपयोग</w:t>
            </w:r>
          </w:p>
        </w:tc>
      </w:tr>
      <w:tr w:rsidR="007674C7" w:rsidTr="00743CB7">
        <w:trPr>
          <w:trHeight w:val="489"/>
        </w:trPr>
        <w:tc>
          <w:tcPr>
            <w:tcW w:w="1696" w:type="dxa"/>
          </w:tcPr>
          <w:p w:rsidR="007674C7" w:rsidRPr="006C5C1D" w:rsidRDefault="006C5C1D" w:rsidP="006C5C1D">
            <w:p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3.</w:t>
            </w:r>
          </w:p>
        </w:tc>
        <w:tc>
          <w:tcPr>
            <w:tcW w:w="5245" w:type="dxa"/>
          </w:tcPr>
          <w:p w:rsidR="007674C7" w:rsidRPr="007674C7" w:rsidRDefault="006C5C1D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सफाई एजेंट और उनका भंडारण</w:t>
            </w:r>
          </w:p>
        </w:tc>
      </w:tr>
      <w:tr w:rsidR="006C5C1D" w:rsidTr="00743CB7">
        <w:trPr>
          <w:trHeight w:val="489"/>
        </w:trPr>
        <w:tc>
          <w:tcPr>
            <w:tcW w:w="1696" w:type="dxa"/>
          </w:tcPr>
          <w:p w:rsidR="006C5C1D" w:rsidRPr="006C5C1D" w:rsidRDefault="006C5C1D" w:rsidP="006C5C1D">
            <w:p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4.</w:t>
            </w:r>
          </w:p>
        </w:tc>
        <w:tc>
          <w:tcPr>
            <w:tcW w:w="5245" w:type="dxa"/>
          </w:tcPr>
          <w:p w:rsidR="006C5C1D" w:rsidRDefault="006C5C1D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स्टॉक लेना</w:t>
            </w:r>
          </w:p>
        </w:tc>
      </w:tr>
    </w:tbl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B5FEE" w:rsidRDefault="003B5FEE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90A2E" w:rsidRDefault="00743CB7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पाठ्यक्रम का विवरण</w:t>
      </w:r>
    </w:p>
    <w:p w:rsidR="00743CB7" w:rsidRDefault="00743CB7" w:rsidP="00E97873">
      <w:pPr>
        <w:tabs>
          <w:tab w:val="left" w:pos="3119"/>
        </w:tabs>
        <w:ind w:hanging="142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वेटर-कम-हाउसमैन कोर्स(छह सप्ताह)</w:t>
      </w:r>
    </w:p>
    <w:p w:rsidR="00743CB7" w:rsidRDefault="00743CB7" w:rsidP="00E97873">
      <w:pPr>
        <w:tabs>
          <w:tab w:val="left" w:pos="3119"/>
        </w:tabs>
        <w:ind w:hanging="142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24"/>
          <w:szCs w:val="2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Pr="00743CB7">
        <w:rPr>
          <w:rFonts w:hint="cs"/>
          <w:bCs/>
          <w:color w:val="000000" w:themeColor="text1"/>
          <w:sz w:val="28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व्यावहारिक घटक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743CB7" w:rsidTr="00C2299B">
        <w:tc>
          <w:tcPr>
            <w:tcW w:w="1555" w:type="dxa"/>
          </w:tcPr>
          <w:p w:rsidR="00743CB7" w:rsidRPr="00C2299B" w:rsidRDefault="00C2299B" w:rsidP="00E97873">
            <w:p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299B"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क्रम सं.</w:t>
            </w:r>
          </w:p>
        </w:tc>
        <w:tc>
          <w:tcPr>
            <w:tcW w:w="7461" w:type="dxa"/>
          </w:tcPr>
          <w:p w:rsidR="00743CB7" w:rsidRPr="00C2299B" w:rsidRDefault="00DB3AED" w:rsidP="00E97873">
            <w:pPr>
              <w:tabs>
                <w:tab w:val="left" w:pos="3119"/>
              </w:tabs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विषय - </w:t>
            </w:r>
            <w:r w:rsidRPr="00DB3AED">
              <w:rPr>
                <w:rFonts w:cs="Mangal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फूड एंड बेभरेज सर्विस</w:t>
            </w:r>
          </w:p>
        </w:tc>
      </w:tr>
      <w:tr w:rsidR="00743CB7" w:rsidTr="00C2299B">
        <w:tc>
          <w:tcPr>
            <w:tcW w:w="1555" w:type="dxa"/>
          </w:tcPr>
          <w:p w:rsidR="00743CB7" w:rsidRPr="00C2299B" w:rsidRDefault="00743CB7" w:rsidP="00C2299B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743CB7" w:rsidRPr="00830E8C" w:rsidRDefault="00830E8C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रेस्तरां की सफीई</w:t>
            </w:r>
          </w:p>
        </w:tc>
      </w:tr>
      <w:tr w:rsidR="00743CB7" w:rsidTr="00C2299B">
        <w:tc>
          <w:tcPr>
            <w:tcW w:w="1555" w:type="dxa"/>
          </w:tcPr>
          <w:p w:rsidR="00743CB7" w:rsidRPr="00830E8C" w:rsidRDefault="00743CB7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743CB7" w:rsidRPr="00830E8C" w:rsidRDefault="00830E8C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0E8C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सेवा क</w:t>
            </w:r>
            <w:r w:rsidR="00A93947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ी</w:t>
            </w:r>
            <w:r w:rsidRPr="00830E8C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व्यवस्था और तैयारी</w:t>
            </w:r>
          </w:p>
        </w:tc>
      </w:tr>
      <w:tr w:rsidR="00743CB7" w:rsidTr="00C2299B">
        <w:tc>
          <w:tcPr>
            <w:tcW w:w="1555" w:type="dxa"/>
          </w:tcPr>
          <w:p w:rsidR="00743CB7" w:rsidRPr="00830E8C" w:rsidRDefault="00743CB7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743CB7" w:rsidRPr="00830E8C" w:rsidRDefault="00830E8C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0E8C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ट्रे का उपयोग</w:t>
            </w:r>
          </w:p>
        </w:tc>
      </w:tr>
      <w:tr w:rsidR="00743CB7" w:rsidTr="00C2299B">
        <w:tc>
          <w:tcPr>
            <w:tcW w:w="1555" w:type="dxa"/>
          </w:tcPr>
          <w:p w:rsidR="00743CB7" w:rsidRPr="00830E8C" w:rsidRDefault="00743CB7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743CB7" w:rsidRPr="00830E8C" w:rsidRDefault="00830E8C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0E8C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देखभाल और रखरखाव(क्रॉकरी, कटलरी, खोखले बर्तन और उपकरण</w:t>
            </w:r>
            <w:r w:rsidR="0014134E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Pr="00830E8C" w:rsidRDefault="00D73316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मेज बिछाना 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Pr="00830E8C" w:rsidRDefault="00D73316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कवर बिछाना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Pr="00830E8C" w:rsidRDefault="00D73316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सेवा के लिए साइडबोर्ड तैयार करना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Default="00A93947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नैपकिन मोड़ना 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Default="00D73316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सेवा कपड़े का उपयोग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Default="00D73316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मेहमानों का स्वागत और बैठाना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Default="00D73316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मेनू के प्रकार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Default="00D73316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ऑडर्र लेना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Default="00D73316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रसोई / बार में ऑडर्र देना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425C4A" w:rsidRDefault="00425C4A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सामान्य खाद्य पदार्थों की सेवा</w:t>
            </w:r>
          </w:p>
        </w:tc>
      </w:tr>
      <w:tr w:rsidR="00D73316" w:rsidTr="00C2299B">
        <w:tc>
          <w:tcPr>
            <w:tcW w:w="1555" w:type="dxa"/>
          </w:tcPr>
          <w:p w:rsidR="00D73316" w:rsidRPr="00830E8C" w:rsidRDefault="00D73316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D73316" w:rsidRDefault="00425C4A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सामान्य पेय पदार्थों की सेवा</w:t>
            </w:r>
          </w:p>
        </w:tc>
      </w:tr>
      <w:tr w:rsidR="00425C4A" w:rsidTr="00C2299B">
        <w:tc>
          <w:tcPr>
            <w:tcW w:w="1555" w:type="dxa"/>
          </w:tcPr>
          <w:p w:rsidR="00425C4A" w:rsidRPr="00830E8C" w:rsidRDefault="00425C4A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425C4A" w:rsidRDefault="00425C4A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मेज की सफाई और कण निर्मूलन</w:t>
            </w:r>
          </w:p>
        </w:tc>
      </w:tr>
      <w:tr w:rsidR="00425C4A" w:rsidTr="00C2299B">
        <w:tc>
          <w:tcPr>
            <w:tcW w:w="1555" w:type="dxa"/>
          </w:tcPr>
          <w:p w:rsidR="00425C4A" w:rsidRPr="00830E8C" w:rsidRDefault="00425C4A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425C4A" w:rsidRDefault="00425C4A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बिल प्रस्तुत करना और भुगतान का निपटान</w:t>
            </w:r>
          </w:p>
        </w:tc>
      </w:tr>
      <w:tr w:rsidR="00425C4A" w:rsidTr="00C2299B">
        <w:tc>
          <w:tcPr>
            <w:tcW w:w="1555" w:type="dxa"/>
          </w:tcPr>
          <w:p w:rsidR="00425C4A" w:rsidRPr="00830E8C" w:rsidRDefault="00425C4A" w:rsidP="00830E8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61" w:type="dxa"/>
          </w:tcPr>
          <w:p w:rsidR="00425C4A" w:rsidRDefault="00425C4A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रेस्तरां बंद करना</w:t>
            </w:r>
          </w:p>
        </w:tc>
      </w:tr>
      <w:tr w:rsidR="00425C4A" w:rsidTr="00C2299B">
        <w:tc>
          <w:tcPr>
            <w:tcW w:w="1555" w:type="dxa"/>
          </w:tcPr>
          <w:p w:rsidR="00425C4A" w:rsidRPr="00C932FB" w:rsidRDefault="00C932FB" w:rsidP="00C932FB">
            <w:p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C932FB"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क्रम </w:t>
            </w:r>
          </w:p>
          <w:p w:rsidR="00C932FB" w:rsidRPr="00C932FB" w:rsidRDefault="00C932FB" w:rsidP="00C932FB">
            <w:p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C932FB"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सं.</w:t>
            </w:r>
          </w:p>
        </w:tc>
        <w:tc>
          <w:tcPr>
            <w:tcW w:w="7461" w:type="dxa"/>
          </w:tcPr>
          <w:p w:rsidR="00425C4A" w:rsidRDefault="00C932FB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विषय- गृह व्यवस्था</w:t>
            </w:r>
          </w:p>
        </w:tc>
      </w:tr>
      <w:tr w:rsidR="00C932FB" w:rsidTr="00C2299B">
        <w:tc>
          <w:tcPr>
            <w:tcW w:w="1555" w:type="dxa"/>
          </w:tcPr>
          <w:p w:rsidR="00C932FB" w:rsidRPr="00C932FB" w:rsidRDefault="00A93947" w:rsidP="00A93947">
            <w:p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1.</w:t>
            </w:r>
          </w:p>
        </w:tc>
        <w:tc>
          <w:tcPr>
            <w:tcW w:w="7461" w:type="dxa"/>
          </w:tcPr>
          <w:p w:rsidR="00C932FB" w:rsidRDefault="00C932FB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अतिथि कक्ष की सफाई</w:t>
            </w:r>
          </w:p>
        </w:tc>
      </w:tr>
      <w:tr w:rsidR="00C932FB" w:rsidTr="00C2299B">
        <w:tc>
          <w:tcPr>
            <w:tcW w:w="1555" w:type="dxa"/>
          </w:tcPr>
          <w:p w:rsidR="00C932FB" w:rsidRPr="00C932FB" w:rsidRDefault="00A93947" w:rsidP="00C932FB">
            <w:p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C932FB"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7461" w:type="dxa"/>
          </w:tcPr>
          <w:p w:rsidR="00C932FB" w:rsidRDefault="00C932FB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स्नानघर की सफाई</w:t>
            </w:r>
          </w:p>
        </w:tc>
      </w:tr>
      <w:tr w:rsidR="00C932FB" w:rsidTr="00C2299B">
        <w:tc>
          <w:tcPr>
            <w:tcW w:w="1555" w:type="dxa"/>
          </w:tcPr>
          <w:p w:rsidR="00C932FB" w:rsidRPr="00A93947" w:rsidRDefault="00A93947" w:rsidP="00A93947">
            <w:p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3.</w:t>
            </w:r>
          </w:p>
        </w:tc>
        <w:tc>
          <w:tcPr>
            <w:tcW w:w="7461" w:type="dxa"/>
          </w:tcPr>
          <w:p w:rsidR="00C932FB" w:rsidRDefault="00C932FB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बिस्तर बनाना</w:t>
            </w:r>
          </w:p>
        </w:tc>
      </w:tr>
      <w:tr w:rsidR="00C932FB" w:rsidTr="00C2299B">
        <w:tc>
          <w:tcPr>
            <w:tcW w:w="1555" w:type="dxa"/>
          </w:tcPr>
          <w:p w:rsidR="00C932FB" w:rsidRPr="00A93947" w:rsidRDefault="00A93947" w:rsidP="00A93947">
            <w:p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4.</w:t>
            </w:r>
          </w:p>
        </w:tc>
        <w:tc>
          <w:tcPr>
            <w:tcW w:w="7461" w:type="dxa"/>
          </w:tcPr>
          <w:p w:rsidR="00C932FB" w:rsidRDefault="00C932FB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सतहों की सफ़ाई(फर्नीचर, फिक्सचर और फर्श</w:t>
            </w:r>
            <w:r w:rsidR="0014134E"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C932FB" w:rsidTr="00C2299B">
        <w:tc>
          <w:tcPr>
            <w:tcW w:w="1555" w:type="dxa"/>
          </w:tcPr>
          <w:p w:rsidR="00C932FB" w:rsidRPr="00A93947" w:rsidRDefault="00A93947" w:rsidP="00A93947">
            <w:p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5.</w:t>
            </w:r>
          </w:p>
        </w:tc>
        <w:tc>
          <w:tcPr>
            <w:tcW w:w="7461" w:type="dxa"/>
          </w:tcPr>
          <w:p w:rsidR="00C932FB" w:rsidRDefault="00C932FB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कालीन की सफाई और शैम्पू करना</w:t>
            </w:r>
          </w:p>
        </w:tc>
      </w:tr>
      <w:tr w:rsidR="00C932FB" w:rsidTr="00C2299B">
        <w:tc>
          <w:tcPr>
            <w:tcW w:w="1555" w:type="dxa"/>
          </w:tcPr>
          <w:p w:rsidR="00C932FB" w:rsidRPr="00C932FB" w:rsidRDefault="00A93947" w:rsidP="00A93947">
            <w:p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6.</w:t>
            </w:r>
          </w:p>
        </w:tc>
        <w:tc>
          <w:tcPr>
            <w:tcW w:w="7461" w:type="dxa"/>
          </w:tcPr>
          <w:p w:rsidR="00C932FB" w:rsidRDefault="00C932FB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जल और उर्जा संरक्षण</w:t>
            </w:r>
          </w:p>
        </w:tc>
      </w:tr>
      <w:tr w:rsidR="00C932FB" w:rsidTr="00C2299B">
        <w:tc>
          <w:tcPr>
            <w:tcW w:w="1555" w:type="dxa"/>
          </w:tcPr>
          <w:p w:rsidR="00C932FB" w:rsidRPr="00A93947" w:rsidRDefault="00A93947" w:rsidP="00A93947">
            <w:pPr>
              <w:tabs>
                <w:tab w:val="left" w:pos="3119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Cs/>
                <w:color w:val="000000" w:themeColor="text1"/>
                <w:sz w:val="28"/>
                <w:szCs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7.  </w:t>
            </w:r>
          </w:p>
        </w:tc>
        <w:tc>
          <w:tcPr>
            <w:tcW w:w="7461" w:type="dxa"/>
          </w:tcPr>
          <w:p w:rsidR="00C932FB" w:rsidRDefault="00C932FB" w:rsidP="00E97873">
            <w:pPr>
              <w:tabs>
                <w:tab w:val="left" w:pos="3119"/>
              </w:tabs>
              <w:rPr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b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अपशिष्ट निपटान</w:t>
            </w:r>
          </w:p>
        </w:tc>
      </w:tr>
    </w:tbl>
    <w:p w:rsidR="00743CB7" w:rsidRPr="00743CB7" w:rsidRDefault="00743CB7" w:rsidP="00E97873">
      <w:pPr>
        <w:tabs>
          <w:tab w:val="left" w:pos="3119"/>
        </w:tabs>
        <w:ind w:hanging="142"/>
        <w:rPr>
          <w:bCs/>
          <w:color w:val="000000" w:themeColor="text1"/>
          <w:sz w:val="28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3CB7">
        <w:rPr>
          <w:rFonts w:hint="cs"/>
          <w:bCs/>
          <w:color w:val="000000" w:themeColor="text1"/>
          <w:sz w:val="28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743CB7" w:rsidRPr="00743CB7" w:rsidSect="003B5FEE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5AC6"/>
    <w:multiLevelType w:val="hybridMultilevel"/>
    <w:tmpl w:val="3DE01110"/>
    <w:lvl w:ilvl="0" w:tplc="4009000F">
      <w:start w:val="1"/>
      <w:numFmt w:val="decimal"/>
      <w:lvlText w:val="%1.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34C03B2"/>
    <w:multiLevelType w:val="hybridMultilevel"/>
    <w:tmpl w:val="5768925A"/>
    <w:lvl w:ilvl="0" w:tplc="30CC5624">
      <w:start w:val="1"/>
      <w:numFmt w:val="decimal"/>
      <w:lvlText w:val="%1."/>
      <w:lvlJc w:val="left"/>
      <w:pPr>
        <w:ind w:left="2782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ind w:left="2651" w:hanging="360"/>
      </w:pPr>
    </w:lvl>
    <w:lvl w:ilvl="2" w:tplc="4009001B" w:tentative="1">
      <w:start w:val="1"/>
      <w:numFmt w:val="lowerRoman"/>
      <w:lvlText w:val="%3."/>
      <w:lvlJc w:val="right"/>
      <w:pPr>
        <w:ind w:left="3371" w:hanging="180"/>
      </w:pPr>
    </w:lvl>
    <w:lvl w:ilvl="3" w:tplc="4009000F" w:tentative="1">
      <w:start w:val="1"/>
      <w:numFmt w:val="decimal"/>
      <w:lvlText w:val="%4."/>
      <w:lvlJc w:val="left"/>
      <w:pPr>
        <w:ind w:left="4091" w:hanging="360"/>
      </w:pPr>
    </w:lvl>
    <w:lvl w:ilvl="4" w:tplc="40090019" w:tentative="1">
      <w:start w:val="1"/>
      <w:numFmt w:val="lowerLetter"/>
      <w:lvlText w:val="%5."/>
      <w:lvlJc w:val="left"/>
      <w:pPr>
        <w:ind w:left="4811" w:hanging="360"/>
      </w:pPr>
    </w:lvl>
    <w:lvl w:ilvl="5" w:tplc="4009001B" w:tentative="1">
      <w:start w:val="1"/>
      <w:numFmt w:val="lowerRoman"/>
      <w:lvlText w:val="%6."/>
      <w:lvlJc w:val="right"/>
      <w:pPr>
        <w:ind w:left="5531" w:hanging="180"/>
      </w:pPr>
    </w:lvl>
    <w:lvl w:ilvl="6" w:tplc="4009000F" w:tentative="1">
      <w:start w:val="1"/>
      <w:numFmt w:val="decimal"/>
      <w:lvlText w:val="%7."/>
      <w:lvlJc w:val="left"/>
      <w:pPr>
        <w:ind w:left="6251" w:hanging="360"/>
      </w:pPr>
    </w:lvl>
    <w:lvl w:ilvl="7" w:tplc="40090019" w:tentative="1">
      <w:start w:val="1"/>
      <w:numFmt w:val="lowerLetter"/>
      <w:lvlText w:val="%8."/>
      <w:lvlJc w:val="left"/>
      <w:pPr>
        <w:ind w:left="6971" w:hanging="360"/>
      </w:pPr>
    </w:lvl>
    <w:lvl w:ilvl="8" w:tplc="40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43E0285A"/>
    <w:multiLevelType w:val="hybridMultilevel"/>
    <w:tmpl w:val="67722068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1E72FE"/>
    <w:multiLevelType w:val="hybridMultilevel"/>
    <w:tmpl w:val="60E47AD8"/>
    <w:lvl w:ilvl="0" w:tplc="424CC1BC">
      <w:start w:val="1"/>
      <w:numFmt w:val="decimal"/>
      <w:lvlText w:val="%1."/>
      <w:lvlJc w:val="left"/>
      <w:pPr>
        <w:ind w:left="1070" w:hanging="360"/>
      </w:pPr>
      <w:rPr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46" w:hanging="360"/>
      </w:pPr>
    </w:lvl>
    <w:lvl w:ilvl="2" w:tplc="4009001B" w:tentative="1">
      <w:start w:val="1"/>
      <w:numFmt w:val="lowerRoman"/>
      <w:lvlText w:val="%3."/>
      <w:lvlJc w:val="right"/>
      <w:pPr>
        <w:ind w:left="2466" w:hanging="180"/>
      </w:pPr>
    </w:lvl>
    <w:lvl w:ilvl="3" w:tplc="4009000F" w:tentative="1">
      <w:start w:val="1"/>
      <w:numFmt w:val="decimal"/>
      <w:lvlText w:val="%4."/>
      <w:lvlJc w:val="left"/>
      <w:pPr>
        <w:ind w:left="3186" w:hanging="360"/>
      </w:pPr>
    </w:lvl>
    <w:lvl w:ilvl="4" w:tplc="40090019" w:tentative="1">
      <w:start w:val="1"/>
      <w:numFmt w:val="lowerLetter"/>
      <w:lvlText w:val="%5."/>
      <w:lvlJc w:val="left"/>
      <w:pPr>
        <w:ind w:left="3906" w:hanging="360"/>
      </w:pPr>
    </w:lvl>
    <w:lvl w:ilvl="5" w:tplc="4009001B" w:tentative="1">
      <w:start w:val="1"/>
      <w:numFmt w:val="lowerRoman"/>
      <w:lvlText w:val="%6."/>
      <w:lvlJc w:val="right"/>
      <w:pPr>
        <w:ind w:left="4626" w:hanging="180"/>
      </w:pPr>
    </w:lvl>
    <w:lvl w:ilvl="6" w:tplc="4009000F" w:tentative="1">
      <w:start w:val="1"/>
      <w:numFmt w:val="decimal"/>
      <w:lvlText w:val="%7."/>
      <w:lvlJc w:val="left"/>
      <w:pPr>
        <w:ind w:left="5346" w:hanging="360"/>
      </w:pPr>
    </w:lvl>
    <w:lvl w:ilvl="7" w:tplc="40090019" w:tentative="1">
      <w:start w:val="1"/>
      <w:numFmt w:val="lowerLetter"/>
      <w:lvlText w:val="%8."/>
      <w:lvlJc w:val="left"/>
      <w:pPr>
        <w:ind w:left="6066" w:hanging="360"/>
      </w:pPr>
    </w:lvl>
    <w:lvl w:ilvl="8" w:tplc="40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4D8F1B4E"/>
    <w:multiLevelType w:val="hybridMultilevel"/>
    <w:tmpl w:val="3ACABDBC"/>
    <w:lvl w:ilvl="0" w:tplc="30CC56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91" w:hanging="360"/>
      </w:pPr>
    </w:lvl>
    <w:lvl w:ilvl="2" w:tplc="4009001B" w:tentative="1">
      <w:start w:val="1"/>
      <w:numFmt w:val="lowerRoman"/>
      <w:lvlText w:val="%3."/>
      <w:lvlJc w:val="right"/>
      <w:pPr>
        <w:ind w:left="3011" w:hanging="180"/>
      </w:pPr>
    </w:lvl>
    <w:lvl w:ilvl="3" w:tplc="4009000F" w:tentative="1">
      <w:start w:val="1"/>
      <w:numFmt w:val="decimal"/>
      <w:lvlText w:val="%4."/>
      <w:lvlJc w:val="left"/>
      <w:pPr>
        <w:ind w:left="3731" w:hanging="360"/>
      </w:pPr>
    </w:lvl>
    <w:lvl w:ilvl="4" w:tplc="40090019" w:tentative="1">
      <w:start w:val="1"/>
      <w:numFmt w:val="lowerLetter"/>
      <w:lvlText w:val="%5."/>
      <w:lvlJc w:val="left"/>
      <w:pPr>
        <w:ind w:left="4451" w:hanging="360"/>
      </w:pPr>
    </w:lvl>
    <w:lvl w:ilvl="5" w:tplc="4009001B" w:tentative="1">
      <w:start w:val="1"/>
      <w:numFmt w:val="lowerRoman"/>
      <w:lvlText w:val="%6."/>
      <w:lvlJc w:val="right"/>
      <w:pPr>
        <w:ind w:left="5171" w:hanging="180"/>
      </w:pPr>
    </w:lvl>
    <w:lvl w:ilvl="6" w:tplc="4009000F" w:tentative="1">
      <w:start w:val="1"/>
      <w:numFmt w:val="decimal"/>
      <w:lvlText w:val="%7."/>
      <w:lvlJc w:val="left"/>
      <w:pPr>
        <w:ind w:left="5891" w:hanging="360"/>
      </w:pPr>
    </w:lvl>
    <w:lvl w:ilvl="7" w:tplc="40090019" w:tentative="1">
      <w:start w:val="1"/>
      <w:numFmt w:val="lowerLetter"/>
      <w:lvlText w:val="%8."/>
      <w:lvlJc w:val="left"/>
      <w:pPr>
        <w:ind w:left="6611" w:hanging="360"/>
      </w:pPr>
    </w:lvl>
    <w:lvl w:ilvl="8" w:tplc="4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E711501"/>
    <w:multiLevelType w:val="hybridMultilevel"/>
    <w:tmpl w:val="E60E606E"/>
    <w:lvl w:ilvl="0" w:tplc="4009000F">
      <w:start w:val="1"/>
      <w:numFmt w:val="decimal"/>
      <w:lvlText w:val="%1."/>
      <w:lvlJc w:val="left"/>
      <w:pPr>
        <w:ind w:left="4065" w:hanging="360"/>
      </w:pPr>
    </w:lvl>
    <w:lvl w:ilvl="1" w:tplc="40090019" w:tentative="1">
      <w:start w:val="1"/>
      <w:numFmt w:val="lowerLetter"/>
      <w:lvlText w:val="%2."/>
      <w:lvlJc w:val="left"/>
      <w:pPr>
        <w:ind w:left="4785" w:hanging="360"/>
      </w:pPr>
    </w:lvl>
    <w:lvl w:ilvl="2" w:tplc="4009001B" w:tentative="1">
      <w:start w:val="1"/>
      <w:numFmt w:val="lowerRoman"/>
      <w:lvlText w:val="%3."/>
      <w:lvlJc w:val="right"/>
      <w:pPr>
        <w:ind w:left="5505" w:hanging="180"/>
      </w:pPr>
    </w:lvl>
    <w:lvl w:ilvl="3" w:tplc="4009000F" w:tentative="1">
      <w:start w:val="1"/>
      <w:numFmt w:val="decimal"/>
      <w:lvlText w:val="%4."/>
      <w:lvlJc w:val="left"/>
      <w:pPr>
        <w:ind w:left="6225" w:hanging="360"/>
      </w:pPr>
    </w:lvl>
    <w:lvl w:ilvl="4" w:tplc="40090019" w:tentative="1">
      <w:start w:val="1"/>
      <w:numFmt w:val="lowerLetter"/>
      <w:lvlText w:val="%5."/>
      <w:lvlJc w:val="left"/>
      <w:pPr>
        <w:ind w:left="6945" w:hanging="360"/>
      </w:pPr>
    </w:lvl>
    <w:lvl w:ilvl="5" w:tplc="4009001B" w:tentative="1">
      <w:start w:val="1"/>
      <w:numFmt w:val="lowerRoman"/>
      <w:lvlText w:val="%6."/>
      <w:lvlJc w:val="right"/>
      <w:pPr>
        <w:ind w:left="7665" w:hanging="180"/>
      </w:pPr>
    </w:lvl>
    <w:lvl w:ilvl="6" w:tplc="4009000F" w:tentative="1">
      <w:start w:val="1"/>
      <w:numFmt w:val="decimal"/>
      <w:lvlText w:val="%7."/>
      <w:lvlJc w:val="left"/>
      <w:pPr>
        <w:ind w:left="8385" w:hanging="360"/>
      </w:pPr>
    </w:lvl>
    <w:lvl w:ilvl="7" w:tplc="40090019" w:tentative="1">
      <w:start w:val="1"/>
      <w:numFmt w:val="lowerLetter"/>
      <w:lvlText w:val="%8."/>
      <w:lvlJc w:val="left"/>
      <w:pPr>
        <w:ind w:left="9105" w:hanging="360"/>
      </w:pPr>
    </w:lvl>
    <w:lvl w:ilvl="8" w:tplc="400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6" w15:restartNumberingAfterBreak="0">
    <w:nsid w:val="6896062F"/>
    <w:multiLevelType w:val="hybridMultilevel"/>
    <w:tmpl w:val="C2CE00E8"/>
    <w:lvl w:ilvl="0" w:tplc="A0FC707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9527D"/>
    <w:multiLevelType w:val="hybridMultilevel"/>
    <w:tmpl w:val="AC52728C"/>
    <w:lvl w:ilvl="0" w:tplc="B9CC5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8727C0"/>
    <w:multiLevelType w:val="hybridMultilevel"/>
    <w:tmpl w:val="3CE81978"/>
    <w:lvl w:ilvl="0" w:tplc="4009000F">
      <w:start w:val="1"/>
      <w:numFmt w:val="decimal"/>
      <w:lvlText w:val="%1."/>
      <w:lvlJc w:val="left"/>
      <w:pPr>
        <w:ind w:left="1790" w:hanging="360"/>
      </w:pPr>
    </w:lvl>
    <w:lvl w:ilvl="1" w:tplc="40090019" w:tentative="1">
      <w:start w:val="1"/>
      <w:numFmt w:val="lowerLetter"/>
      <w:lvlText w:val="%2."/>
      <w:lvlJc w:val="left"/>
      <w:pPr>
        <w:ind w:left="2510" w:hanging="360"/>
      </w:pPr>
    </w:lvl>
    <w:lvl w:ilvl="2" w:tplc="4009001B" w:tentative="1">
      <w:start w:val="1"/>
      <w:numFmt w:val="lowerRoman"/>
      <w:lvlText w:val="%3."/>
      <w:lvlJc w:val="right"/>
      <w:pPr>
        <w:ind w:left="3230" w:hanging="180"/>
      </w:pPr>
    </w:lvl>
    <w:lvl w:ilvl="3" w:tplc="4009000F" w:tentative="1">
      <w:start w:val="1"/>
      <w:numFmt w:val="decimal"/>
      <w:lvlText w:val="%4."/>
      <w:lvlJc w:val="left"/>
      <w:pPr>
        <w:ind w:left="3950" w:hanging="360"/>
      </w:pPr>
    </w:lvl>
    <w:lvl w:ilvl="4" w:tplc="40090019" w:tentative="1">
      <w:start w:val="1"/>
      <w:numFmt w:val="lowerLetter"/>
      <w:lvlText w:val="%5."/>
      <w:lvlJc w:val="left"/>
      <w:pPr>
        <w:ind w:left="4670" w:hanging="360"/>
      </w:pPr>
    </w:lvl>
    <w:lvl w:ilvl="5" w:tplc="4009001B" w:tentative="1">
      <w:start w:val="1"/>
      <w:numFmt w:val="lowerRoman"/>
      <w:lvlText w:val="%6."/>
      <w:lvlJc w:val="right"/>
      <w:pPr>
        <w:ind w:left="5390" w:hanging="180"/>
      </w:pPr>
    </w:lvl>
    <w:lvl w:ilvl="6" w:tplc="4009000F" w:tentative="1">
      <w:start w:val="1"/>
      <w:numFmt w:val="decimal"/>
      <w:lvlText w:val="%7."/>
      <w:lvlJc w:val="left"/>
      <w:pPr>
        <w:ind w:left="6110" w:hanging="360"/>
      </w:pPr>
    </w:lvl>
    <w:lvl w:ilvl="7" w:tplc="40090019" w:tentative="1">
      <w:start w:val="1"/>
      <w:numFmt w:val="lowerLetter"/>
      <w:lvlText w:val="%8."/>
      <w:lvlJc w:val="left"/>
      <w:pPr>
        <w:ind w:left="6830" w:hanging="360"/>
      </w:pPr>
    </w:lvl>
    <w:lvl w:ilvl="8" w:tplc="400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3"/>
    <w:rsid w:val="001265E5"/>
    <w:rsid w:val="0014134E"/>
    <w:rsid w:val="00184F3F"/>
    <w:rsid w:val="002A72EF"/>
    <w:rsid w:val="002B6FBB"/>
    <w:rsid w:val="003477B5"/>
    <w:rsid w:val="003A027F"/>
    <w:rsid w:val="003B5FEE"/>
    <w:rsid w:val="00425C4A"/>
    <w:rsid w:val="00451658"/>
    <w:rsid w:val="004665B7"/>
    <w:rsid w:val="00523301"/>
    <w:rsid w:val="005303F8"/>
    <w:rsid w:val="00587630"/>
    <w:rsid w:val="00635B58"/>
    <w:rsid w:val="00647E63"/>
    <w:rsid w:val="00653AD6"/>
    <w:rsid w:val="006935E6"/>
    <w:rsid w:val="006C5C1D"/>
    <w:rsid w:val="00743CB7"/>
    <w:rsid w:val="007674C7"/>
    <w:rsid w:val="00830E8C"/>
    <w:rsid w:val="0086248B"/>
    <w:rsid w:val="008663E6"/>
    <w:rsid w:val="00890F1F"/>
    <w:rsid w:val="008E6B2E"/>
    <w:rsid w:val="009B666C"/>
    <w:rsid w:val="009F1BE1"/>
    <w:rsid w:val="009F3AE3"/>
    <w:rsid w:val="00A93947"/>
    <w:rsid w:val="00B04E05"/>
    <w:rsid w:val="00C135CE"/>
    <w:rsid w:val="00C2299B"/>
    <w:rsid w:val="00C37428"/>
    <w:rsid w:val="00C932FB"/>
    <w:rsid w:val="00D73316"/>
    <w:rsid w:val="00DB3AED"/>
    <w:rsid w:val="00DD3138"/>
    <w:rsid w:val="00DD6784"/>
    <w:rsid w:val="00E06C5A"/>
    <w:rsid w:val="00E26BD5"/>
    <w:rsid w:val="00E97873"/>
    <w:rsid w:val="00F403D9"/>
    <w:rsid w:val="00F9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0DF0"/>
  <w15:chartTrackingRefBased/>
  <w15:docId w15:val="{DCE51773-2723-45C0-9E54-1050BE9D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F1B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6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7914-7E55-4089-BFEB-87DF834D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PREMANANDA</dc:creator>
  <cp:keywords/>
  <dc:description/>
  <cp:lastModifiedBy>LAB21</cp:lastModifiedBy>
  <cp:revision>3</cp:revision>
  <dcterms:created xsi:type="dcterms:W3CDTF">2026-01-12T09:55:00Z</dcterms:created>
  <dcterms:modified xsi:type="dcterms:W3CDTF">2026-01-15T04:16:00Z</dcterms:modified>
</cp:coreProperties>
</file>